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537" w:rsidRDefault="005C7537" w:rsidP="005C75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A4A59" w:rsidRDefault="005C7537" w:rsidP="005C75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</w:t>
      </w:r>
    </w:p>
    <w:p w:rsidR="000A4A59" w:rsidRDefault="0082301A" w:rsidP="005C75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Русский язык 7</w:t>
      </w:r>
      <w:bookmarkStart w:id="0" w:name="_GoBack"/>
      <w:bookmarkEnd w:id="0"/>
      <w:r w:rsidR="007449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</w:t>
      </w:r>
    </w:p>
    <w:p w:rsidR="00584B62" w:rsidRPr="005C7537" w:rsidRDefault="005C7537" w:rsidP="005C75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</w:t>
      </w:r>
      <w:r w:rsidR="00584B62" w:rsidRPr="005C7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Текст диктанта </w:t>
      </w:r>
    </w:p>
    <w:p w:rsidR="00584B62" w:rsidRPr="005C7537" w:rsidRDefault="00584B62" w:rsidP="006471F4">
      <w:pPr>
        <w:shd w:val="clear" w:color="auto" w:fill="FFFFFF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71F4" w:rsidRPr="005C7537" w:rsidRDefault="006471F4" w:rsidP="006471F4">
      <w:pPr>
        <w:shd w:val="clear" w:color="auto" w:fill="FFFFFF"/>
        <w:spacing w:after="0" w:line="240" w:lineRule="auto"/>
        <w:ind w:left="720" w:hanging="720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Тропинки</w:t>
      </w:r>
    </w:p>
    <w:p w:rsidR="006471F4" w:rsidRPr="005C7537" w:rsidRDefault="006471F4" w:rsidP="006471F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Тропинки — это большие искатели приключений. Это смелость и отвага. Они там, где трудно. Где идут по одному. Где нужен внимательный глаз, чуткое ухо и добрая душа. Тихие раздумья и неспешный сильный шаг.</w:t>
      </w:r>
    </w:p>
    <w:p w:rsidR="006471F4" w:rsidRPr="005C7537" w:rsidRDefault="006471F4" w:rsidP="006471F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Тропинки — это первопроходцы, это ручейки у большой реки.</w:t>
      </w:r>
    </w:p>
    <w:p w:rsidR="006471F4" w:rsidRPr="005C7537" w:rsidRDefault="006471F4" w:rsidP="006471F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  хранители тайн, чудес, прохлады и солнечного света, ярко сверкающего.</w:t>
      </w:r>
    </w:p>
    <w:p w:rsidR="006471F4" w:rsidRPr="005C7537" w:rsidRDefault="006471F4" w:rsidP="006471F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Тропинки — это детство, где больше искренности, чистоты и доброты.</w:t>
      </w:r>
    </w:p>
    <w:p w:rsidR="006471F4" w:rsidRPr="005C7537" w:rsidRDefault="006471F4" w:rsidP="006471F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Особые чувства вызывают тропинки, уже зарастающие травой.</w:t>
      </w:r>
    </w:p>
    <w:p w:rsidR="006471F4" w:rsidRPr="005C7537" w:rsidRDefault="006471F4" w:rsidP="006471F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Их начинают обживать сердитые шмели и любопытные муравьи.  Всё чаще слышен шорох невидимых ящериц. Рядом с тропинкой устраивают гнезда птички.</w:t>
      </w:r>
    </w:p>
    <w:p w:rsidR="006471F4" w:rsidRPr="005C7537" w:rsidRDefault="006471F4" w:rsidP="006471F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Лишь ровные полоски распластанного подорожника напоминают о былой жизни когда-то спешащей тропинки.</w:t>
      </w:r>
    </w:p>
    <w:p w:rsidR="006471F4" w:rsidRPr="005C7537" w:rsidRDefault="006471F4" w:rsidP="006471F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так бывает и с человеком, когда к старости он остаётся один, а рядом с ним его верные друзья и внимательные слушатели: радио, настенные часы, кошка да собака.</w:t>
      </w:r>
    </w:p>
    <w:p w:rsidR="006471F4" w:rsidRPr="005C7537" w:rsidRDefault="006471F4" w:rsidP="006471F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</w:t>
      </w:r>
    </w:p>
    <w:p w:rsidR="006471F4" w:rsidRPr="005C7537" w:rsidRDefault="006471F4" w:rsidP="006471F4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(Ф. Нестеров)</w:t>
      </w:r>
    </w:p>
    <w:p w:rsidR="006471F4" w:rsidRPr="005C7537" w:rsidRDefault="006471F4" w:rsidP="006471F4">
      <w:pPr>
        <w:shd w:val="clear" w:color="auto" w:fill="FFFFFF"/>
        <w:spacing w:after="0" w:line="240" w:lineRule="auto"/>
        <w:ind w:left="720" w:hanging="720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Грамматические задания.</w:t>
      </w:r>
    </w:p>
    <w:p w:rsidR="006471F4" w:rsidRPr="005C7537" w:rsidRDefault="006471F4" w:rsidP="006471F4">
      <w:pPr>
        <w:shd w:val="clear" w:color="auto" w:fill="FFFFFF"/>
        <w:spacing w:after="0" w:line="240" w:lineRule="auto"/>
        <w:ind w:firstLine="28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Произведите синтаксический разбор предложений:</w:t>
      </w:r>
    </w:p>
    <w:p w:rsidR="006471F4" w:rsidRPr="005C7537" w:rsidRDefault="006471F4" w:rsidP="006471F4">
      <w:pPr>
        <w:shd w:val="clear" w:color="auto" w:fill="FFFFFF"/>
        <w:spacing w:after="0" w:line="240" w:lineRule="auto"/>
        <w:ind w:firstLine="28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1 вариант — первое предложение</w:t>
      </w:r>
    </w:p>
    <w:p w:rsidR="006471F4" w:rsidRPr="005C7537" w:rsidRDefault="006471F4" w:rsidP="006471F4">
      <w:pPr>
        <w:shd w:val="clear" w:color="auto" w:fill="FFFFFF"/>
        <w:spacing w:after="0" w:line="240" w:lineRule="auto"/>
        <w:ind w:firstLine="28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                 (Тропинки — это большие искатели приключений.)</w:t>
      </w:r>
    </w:p>
    <w:p w:rsidR="006471F4" w:rsidRPr="005C7537" w:rsidRDefault="006471F4" w:rsidP="006471F4">
      <w:pPr>
        <w:shd w:val="clear" w:color="auto" w:fill="FFFFFF"/>
        <w:spacing w:after="0" w:line="240" w:lineRule="auto"/>
        <w:ind w:firstLine="28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2 вариант— первое предложение второго абзаца.</w:t>
      </w:r>
    </w:p>
    <w:p w:rsidR="006471F4" w:rsidRPr="005C7537" w:rsidRDefault="006471F4" w:rsidP="006471F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5C75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(Тропинки — это первопроходцы, это ручейки у большой реки.)</w:t>
      </w:r>
    </w:p>
    <w:p w:rsidR="006471F4" w:rsidRPr="005C7537" w:rsidRDefault="006471F4" w:rsidP="006471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84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Произведите морфологический разбор слова.</w:t>
      </w:r>
    </w:p>
    <w:p w:rsidR="006471F4" w:rsidRPr="005C7537" w:rsidRDefault="006471F4" w:rsidP="006471F4">
      <w:pPr>
        <w:shd w:val="clear" w:color="auto" w:fill="FFFFFF"/>
        <w:spacing w:after="0" w:line="240" w:lineRule="auto"/>
        <w:ind w:left="690" w:hanging="69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вариант: (у)большой</w:t>
      </w:r>
    </w:p>
    <w:p w:rsidR="006471F4" w:rsidRPr="005C7537" w:rsidRDefault="006471F4" w:rsidP="006471F4">
      <w:pPr>
        <w:shd w:val="clear" w:color="auto" w:fill="FFFFFF"/>
        <w:spacing w:after="0" w:line="240" w:lineRule="auto"/>
        <w:ind w:left="690" w:hanging="69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вариант: остаётся</w:t>
      </w:r>
    </w:p>
    <w:p w:rsidR="006471F4" w:rsidRPr="005C7537" w:rsidRDefault="006471F4" w:rsidP="006471F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3. Выполните морфемный разбор слов:   </w:t>
      </w:r>
    </w:p>
    <w:p w:rsidR="006471F4" w:rsidRPr="005C7537" w:rsidRDefault="006471F4" w:rsidP="006471F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1 вариант – </w:t>
      </w:r>
      <w:r w:rsidRPr="005C75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первопроходцы, зарастающие, подорожника</w:t>
      </w:r>
    </w:p>
    <w:p w:rsidR="006471F4" w:rsidRPr="005C7537" w:rsidRDefault="006471F4" w:rsidP="006471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2 вариант</w:t>
      </w:r>
      <w:r w:rsidRPr="005C75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– распластанного, напоминают, настенные</w:t>
      </w:r>
    </w:p>
    <w:p w:rsidR="006471F4" w:rsidRPr="005C7537" w:rsidRDefault="00BB62E8" w:rsidP="006471F4">
      <w:pPr>
        <w:shd w:val="clear" w:color="auto" w:fill="FFFFFF"/>
        <w:spacing w:after="0" w:line="240" w:lineRule="auto"/>
        <w:jc w:val="both"/>
        <w:rPr>
          <w:rStyle w:val="a4"/>
          <w:rFonts w:ascii="Arial" w:hAnsi="Arial" w:cs="Arial"/>
          <w:b/>
          <w:bCs/>
          <w:color w:val="000000" w:themeColor="text1"/>
          <w:sz w:val="24"/>
          <w:szCs w:val="24"/>
          <w:shd w:val="clear" w:color="auto" w:fill="FFFFFF"/>
        </w:rPr>
      </w:pPr>
      <w:r w:rsidRPr="005C7537">
        <w:rPr>
          <w:rStyle w:val="a3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4.*  </w:t>
      </w:r>
      <w:r w:rsidRPr="005C7537">
        <w:rPr>
          <w:rStyle w:val="a3"/>
          <w:rFonts w:ascii="Arial" w:hAnsi="Arial" w:cs="Arial"/>
          <w:b w:val="0"/>
          <w:color w:val="000000" w:themeColor="text1"/>
          <w:sz w:val="24"/>
          <w:szCs w:val="24"/>
          <w:shd w:val="clear" w:color="auto" w:fill="FFFFFF"/>
        </w:rPr>
        <w:t>1 вариант</w:t>
      </w:r>
      <w:r w:rsidRPr="005C7537">
        <w:rPr>
          <w:rStyle w:val="a3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- Написать  сочинение- рассуждение( 5-8 предложений) на тему </w:t>
      </w:r>
      <w:r w:rsidRPr="005C7537">
        <w:rPr>
          <w:rStyle w:val="a4"/>
          <w:rFonts w:ascii="Arial" w:hAnsi="Arial" w:cs="Arial"/>
          <w:b/>
          <w:bCs/>
          <w:color w:val="000000" w:themeColor="text1"/>
          <w:sz w:val="24"/>
          <w:szCs w:val="24"/>
          <w:shd w:val="clear" w:color="auto" w:fill="FFFFFF"/>
        </w:rPr>
        <w:t>«Семья – это…»</w:t>
      </w:r>
    </w:p>
    <w:p w:rsidR="00BB62E8" w:rsidRPr="005C7537" w:rsidRDefault="00BB62E8" w:rsidP="006471F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ru-RU"/>
        </w:rPr>
      </w:pPr>
      <w:r w:rsidRPr="005C7537">
        <w:rPr>
          <w:rFonts w:ascii="Calibri" w:eastAsia="Times New Roman" w:hAnsi="Calibri" w:cs="Calibri"/>
          <w:color w:val="000000" w:themeColor="text1"/>
          <w:sz w:val="24"/>
          <w:szCs w:val="24"/>
          <w:lang w:eastAsia="ru-RU"/>
        </w:rPr>
        <w:t xml:space="preserve"> </w:t>
      </w:r>
      <w:r w:rsidRPr="005C7537">
        <w:rPr>
          <w:rStyle w:val="a3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4.* </w:t>
      </w:r>
      <w:r w:rsidRPr="005C7537">
        <w:rPr>
          <w:rFonts w:ascii="Calibri" w:eastAsia="Times New Roman" w:hAnsi="Calibri" w:cs="Calibri"/>
          <w:color w:val="000000" w:themeColor="text1"/>
          <w:sz w:val="24"/>
          <w:szCs w:val="24"/>
          <w:lang w:eastAsia="ru-RU"/>
        </w:rPr>
        <w:t xml:space="preserve">2 вариант - </w:t>
      </w:r>
      <w:r w:rsidRPr="005C7537">
        <w:rPr>
          <w:rStyle w:val="a3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Написать  сочинение- рассуждение( 5-8 предложений) на тему «Спорт – это…»</w:t>
      </w:r>
    </w:p>
    <w:p w:rsidR="00584B62" w:rsidRPr="005C7537" w:rsidRDefault="00584B62" w:rsidP="006471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4B62" w:rsidRPr="005C7537" w:rsidRDefault="00584B62" w:rsidP="00584B6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Оценивание работы: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Контрольный диктант  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    Диктант - одна из основных форм проверки орфографичес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>кой и пунктуационной грамотности. Для диктантов целесообразно использовать связные тексты, ко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>торые должны отвечать нормам современного литературного язы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>ка, быть доступными по содержанию учащимся данного класса.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Объем диктанта устанавливается: для 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>V класса -  90-100 слов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, для 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 xml:space="preserve">VI класса - 100-110, 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>VII - 110-120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, для 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>VIII - 120-150, для IX класса – 150-170 слов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(при подсчете слов учитыва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>ются как самостоятельные, так и служебные слова.)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    Для контрольных диктантов следует подбирать такие тексты, в которых изучаемые в данной теме орфограммы и пунктограм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>мы были бы представлены не менее чем 2 - 3 случаями. Из изу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ченных ранее орфограмм и пунктограмм включаются основные; они должны быть представлены 1 - 3 случаями. 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>В целом количе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softHyphen/>
        <w:t>ство проверяемых орфограмм и пунктограмм не должно превы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softHyphen/>
        <w:t>шать: в V классе - 12 различных орфограмм и 2 - 3 пунктограмм, в VI классе -16 различных орфограмм и 3 - 4 пунктограмм, в VII классе -20 различных орфограммы и 4-5 пунктограмм, в VIII классе - 24 различных орфограмми 10 пунктограмм, в IX классе - 24 различных орфограммы и 15 пунктограмм.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    В тексты контрольных диктантов могут включаться только те вновь изученные орфограммы, которые в достаточной мере зак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>реплялись (не менее чем на двух-трех предыдущих уроках).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 xml:space="preserve">    В диктантах должно быть: в V классе - не более 5 слов, в VI-VII классах - не более 7 слов, в VIII-IX классах - не более 10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различных слов с непроверяемыми и труднопроверяемыми написаниями, правописанию которых ученики специ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>ально обучались.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   До конца первой четверти (а в V классе - до конца первого полугодия) сохраняется объём текста, рекомендованный для пре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>дыдущего класса.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    При оценке диктанта 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>исправляются, но не учитываются ор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softHyphen/>
        <w:t>фографические и пунктуационные ошибки: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>1) в переносе слов;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>2) на правила, которые не включены в школьную программу;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>3) на еще не изученные правила;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>4) в словах с непроверяемыми написаниями, над которыми не проводилась специальная работа;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>5) в передаче авторской пунктуации.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   Исправляются, но не учитываются описки, неправильные на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>писания, искажающие звуковой облик слова, например: «ра-по-тает» (вместо работает), «дулпо» (вместо дупло), «мемля» (вме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>сто земля).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   При оценке диктантов важно также учитывать характер ошиб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ки. Среди ошибок следует выделять негрубые, т. е. не имеющие существенного значения для характеристики грамотности. При подсчете ошибок две негрубые считаются за одну. </w:t>
      </w:r>
    </w:p>
    <w:p w:rsidR="005C7537" w:rsidRPr="005C7537" w:rsidRDefault="005C7537" w:rsidP="005C753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 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 xml:space="preserve">негрубым 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>относятся ошибки: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>1) в исключениях из правил;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>2) в написании большой буквы в составных собственных наи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>менованиях;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>3) в случаях слитного и раздельного написания приставок в наречиях, образованных от существительных с предлогами, пра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>вописание которых не регулируется правилами;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>4) в случаях раздельного и слитного написания не с прилага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>тельными и причастиями, выступающими в роли сказуемого;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>5) в написании ы и и после приставок;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>6) в случаях трудного различения не я ни (Куда он только не обращался! Куда он ни обращался, никто не мог дать ему ответ. Никто иной не...; не кто иной, как; ничто иное не...; не что иное, как и др.);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>7) в собственных именах нерусского происхождения;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>8) в случаях, когда вместо одного знака препинания поставлен другой;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>9) в пропуске одного из сочетающихся знаков препинания или в нарушении их последовательности.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   Необходимо учитывать также 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>повторяемость и однотип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softHyphen/>
        <w:t>ность ошибок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>. Если ошибка повторяется в одном и том же сло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>ве или в корне однокоренных слов, то она считается за одну ошибку.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 xml:space="preserve">    Однотипными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считаются ошибки на одно правило, если условия выбора правильного написания заключены в грамматичес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>ких (в армии, вообще; колют, борются) и фонетических (пиро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>жок, сверчок) особенностях данного слова.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>Не считаются однотипными ошибки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на такое правило, в кото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>ром для выяснения правильного написания одного слова требует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>ся подобрать другое (опорное) слово или его форму (вода — воды, рот — ротик, грустный — грустить, резкий — резок).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   Первые 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>три однотипные ошибки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считаются 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>за одну ошибку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>, каждая следующая подобная ошибка учитывается самостоятельно.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Примечание.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Если в одном непроверяемом слове допущены 2 и более ошибок, то все они считаются за одну ошибку.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    При наличии в контрольном диктанте более 5 поправок (ис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>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 xml:space="preserve">Диктант 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 одной отметкой.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Высокий уровень (Отметка «5») 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>выставляется за безошибочную работу,</w:t>
      </w: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>а также при</w:t>
      </w: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>наличии в ней 1 негрубой орфографической или 1 негрубой пунктуационной ошибки.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</w:t>
      </w: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Повышенный уровень (Отметка «4») 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>выставляется при наличии в диктанте</w:t>
      </w: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>орфографических и 2 пунктуационных ошибок, или 1 орфографической и 3 пунктуационных ошибок, или 4 пунктуационных ошибок при отсутствии орфографических ошибок. Оценка «4» может выставляться при 3 орфографических ошибках, если среди них есть однотипные.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Базовый уровень (Отметка «3») 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>выставляется за диктант,</w:t>
      </w: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>в котором допущены</w:t>
      </w: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>орфографические и 4 пунктуационные ошибки, или 3 орфографические и 5 пунктуационных ошибок, или 7 пунктуационных ошибок при отсутствии орфографических. Оценка «3» может быть выставлена при наличии 6 орфографических ошибок и 6 пунктуационных ошибок, если среди тех и других имеются однотипные и негрубые ошибки.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Низкий уровень (Отметка 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>»)</w:t>
      </w: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>выставляется за диктант,</w:t>
      </w: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>в котором допущено до</w:t>
      </w: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>орфографических и 7 пунктуационных ошибок, или 6 орфографических и 8 пунктуационных ошибок, 8 орфографических и 6 пунктуационных ошибок.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Комплексная контрольная работа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        В комплексной контрольной работе, состоящей из диктанта и дополнительного (фонетического, лексического, орфографичес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кого, грамматического и т.д.) задания, выставляются 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>две оценки (за каж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softHyphen/>
        <w:t>дый вид работы).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C7537">
        <w:rPr>
          <w:rFonts w:ascii="Times New Roman" w:eastAsia="Times New Roman" w:hAnsi="Times New Roman" w:cs="Times New Roman"/>
          <w:bCs/>
          <w:sz w:val="24"/>
          <w:szCs w:val="24"/>
        </w:rPr>
        <w:t>В грамматическое задание включается от 3 до 4-5 видов работы.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При 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>оценке выполнения грамматических заданий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рекоменду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>ется руководствоваться следующим:</w:t>
      </w:r>
      <w:r w:rsidRPr="005C753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Высокий уровень (Отметка «5») 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>ставится, если ученик выполнил все задания верно.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Повышенный уровень (Отметка «4») 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ставится, если ученик выполнил правильно не менее 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>3/4 заданий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Базовый уровень (Отметка «3») 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>ставится за работу, в которой правильно выпол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нено 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>не менее половины заданий.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Низкий уровень (Отметка 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>»)</w:t>
      </w:r>
      <w:r w:rsidRPr="005C75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ставится за работу, в которой 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>не выполнено бо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softHyphen/>
        <w:t>лее половины заданий.</w:t>
      </w:r>
    </w:p>
    <w:p w:rsidR="005C7537" w:rsidRPr="005C7537" w:rsidRDefault="005C7537" w:rsidP="005C75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5C753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5C7537">
        <w:rPr>
          <w:rFonts w:ascii="Times New Roman" w:eastAsia="Times New Roman" w:hAnsi="Times New Roman" w:cs="Times New Roman"/>
          <w:b/>
          <w:sz w:val="24"/>
          <w:szCs w:val="24"/>
        </w:rPr>
        <w:t>Примечание.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t xml:space="preserve"> Орфографические и пунктуационные ошибки, допущенные при выполнении дополнительных заданий, учитыва</w:t>
      </w:r>
      <w:r w:rsidRPr="005C753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ются при выведении оценки за диктант.    </w:t>
      </w:r>
    </w:p>
    <w:p w:rsidR="005C7537" w:rsidRPr="005C7537" w:rsidRDefault="005C7537" w:rsidP="005C7537">
      <w:pPr>
        <w:pStyle w:val="a5"/>
        <w:rPr>
          <w:szCs w:val="24"/>
          <w:lang w:val="ru-RU"/>
        </w:rPr>
      </w:pPr>
      <w:r w:rsidRPr="005C7537">
        <w:rPr>
          <w:szCs w:val="24"/>
          <w:lang w:val="ru-RU"/>
        </w:rPr>
        <w:t>(</w:t>
      </w:r>
      <w:r w:rsidRPr="005C7537">
        <w:rPr>
          <w:b/>
          <w:szCs w:val="24"/>
          <w:lang w:val="ru-RU"/>
        </w:rPr>
        <w:t>*)</w:t>
      </w:r>
      <w:r w:rsidRPr="005C7537">
        <w:rPr>
          <w:szCs w:val="24"/>
          <w:lang w:val="ru-RU"/>
        </w:rPr>
        <w:t xml:space="preserve">  –</w:t>
      </w:r>
      <w:r w:rsidRPr="005C7537">
        <w:rPr>
          <w:bCs/>
          <w:szCs w:val="24"/>
          <w:lang w:val="ru-RU"/>
        </w:rPr>
        <w:t xml:space="preserve"> Задание повышенной сложности не оценивается. Ставится «+» или «-«</w:t>
      </w:r>
    </w:p>
    <w:p w:rsidR="00584B62" w:rsidRPr="005C7537" w:rsidRDefault="00584B62" w:rsidP="00584B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4B62" w:rsidRPr="005C7537" w:rsidRDefault="00584B62" w:rsidP="006471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71F4" w:rsidRPr="005C7537" w:rsidRDefault="006471F4" w:rsidP="006471F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Ключи.</w:t>
      </w:r>
    </w:p>
    <w:p w:rsidR="006471F4" w:rsidRPr="005C7537" w:rsidRDefault="006471F4" w:rsidP="006471F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</w:t>
      </w:r>
      <w:r w:rsidRPr="005C7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Произведите синтаксический разбор предложений:</w:t>
      </w:r>
    </w:p>
    <w:p w:rsidR="006471F4" w:rsidRPr="005C7537" w:rsidRDefault="006471F4" w:rsidP="006471F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 вариант</w:t>
      </w:r>
      <w:r w:rsidRPr="005C75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Тропинки — это большие искатели приключений</w:t>
      </w: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(Повествовательное, невосклицательное. простое, двусоставное, распространенное, неосложненное).</w:t>
      </w:r>
    </w:p>
    <w:p w:rsidR="006471F4" w:rsidRPr="005C7537" w:rsidRDefault="006471F4" w:rsidP="006471F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 вариант</w:t>
      </w:r>
      <w:r w:rsidRPr="005C75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Тропинки — это первопроходцы, это ручейки у большой реки</w:t>
      </w: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(Повествовательное,        невосклицательное, простое, двусоставное, распространенное, осложнено однород. сказуемыми).</w:t>
      </w:r>
    </w:p>
    <w:p w:rsidR="006471F4" w:rsidRPr="005C7537" w:rsidRDefault="006471F4" w:rsidP="006471F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Произведите морфологический анализ слов:</w:t>
      </w:r>
    </w:p>
    <w:p w:rsidR="006471F4" w:rsidRPr="005C7537" w:rsidRDefault="006471F4" w:rsidP="006471F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вариант:</w:t>
      </w:r>
    </w:p>
    <w:p w:rsidR="006471F4" w:rsidRPr="005C7537" w:rsidRDefault="006471F4" w:rsidP="006471F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I.У реки (какой?) большой– имя прилагательное.</w:t>
      </w:r>
    </w:p>
    <w:p w:rsidR="006471F4" w:rsidRPr="005C7537" w:rsidRDefault="006471F4" w:rsidP="006471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Начальная форма – большой</w:t>
      </w:r>
    </w:p>
    <w:p w:rsidR="006471F4" w:rsidRPr="005C7537" w:rsidRDefault="006471F4" w:rsidP="006471F4">
      <w:pPr>
        <w:shd w:val="clear" w:color="auto" w:fill="FFFFFF"/>
        <w:spacing w:after="0" w:line="240" w:lineRule="auto"/>
        <w:ind w:left="1080" w:hanging="7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Морфологические признаки: постоянные: качественное; непостоянные: женский род, единственное число, родительный падеж.</w:t>
      </w:r>
    </w:p>
    <w:p w:rsidR="006471F4" w:rsidRPr="005C7537" w:rsidRDefault="006471F4" w:rsidP="006471F4">
      <w:pPr>
        <w:shd w:val="clear" w:color="auto" w:fill="FFFFFF"/>
        <w:spacing w:after="0" w:line="240" w:lineRule="auto"/>
        <w:ind w:left="1080" w:hanging="7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III. Синтаксическая роль – </w:t>
      </w: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определение.</w:t>
      </w:r>
    </w:p>
    <w:p w:rsidR="006471F4" w:rsidRPr="005C7537" w:rsidRDefault="006471F4" w:rsidP="006471F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вариант:</w:t>
      </w: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Остаётся-глагол. Он (что делает?) остается</w:t>
      </w:r>
    </w:p>
    <w:p w:rsidR="006471F4" w:rsidRPr="005C7537" w:rsidRDefault="006471F4" w:rsidP="006471F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II. Н.ф.-оставаться, пост призн.- нес вид., неперех, возврат., I спр.; пост призн.-изъяв.,накл., наст., вр., 3 лицо, ед.ч.</w:t>
      </w:r>
    </w:p>
    <w:p w:rsidR="006471F4" w:rsidRPr="005C7537" w:rsidRDefault="006471F4" w:rsidP="006471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(что делает?) остаётся (сказуемое).</w:t>
      </w:r>
    </w:p>
    <w:p w:rsidR="006471F4" w:rsidRPr="005C7537" w:rsidRDefault="006471F4" w:rsidP="006471F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3) </w:t>
      </w:r>
      <w:r w:rsidRPr="005C7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Произведите морфемный разбор слов:</w:t>
      </w:r>
    </w:p>
    <w:p w:rsidR="006471F4" w:rsidRPr="005C7537" w:rsidRDefault="006471F4" w:rsidP="006471F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1 вариант – </w:t>
      </w:r>
      <w:r w:rsidRPr="005C75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первопроходцы, зарастающие, подорожника</w:t>
      </w:r>
    </w:p>
    <w:p w:rsidR="006471F4" w:rsidRPr="005C7537" w:rsidRDefault="006471F4" w:rsidP="006471F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7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2 вариант</w:t>
      </w:r>
      <w:r w:rsidRPr="005C75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– распластанного, напоминают, настенные</w:t>
      </w:r>
    </w:p>
    <w:p w:rsidR="00880384" w:rsidRPr="005C7537" w:rsidRDefault="00880384">
      <w:pPr>
        <w:rPr>
          <w:sz w:val="24"/>
          <w:szCs w:val="24"/>
        </w:rPr>
      </w:pPr>
    </w:p>
    <w:sectPr w:rsidR="00880384" w:rsidRPr="005C7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06918"/>
    <w:multiLevelType w:val="multilevel"/>
    <w:tmpl w:val="0896E5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200916"/>
    <w:multiLevelType w:val="multilevel"/>
    <w:tmpl w:val="9F0625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2273A8"/>
    <w:multiLevelType w:val="multilevel"/>
    <w:tmpl w:val="9B488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1F4"/>
    <w:rsid w:val="000A4A59"/>
    <w:rsid w:val="00195A6F"/>
    <w:rsid w:val="00584B62"/>
    <w:rsid w:val="005C7537"/>
    <w:rsid w:val="006471F4"/>
    <w:rsid w:val="0074490A"/>
    <w:rsid w:val="0082301A"/>
    <w:rsid w:val="00880384"/>
    <w:rsid w:val="00BB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B62E8"/>
    <w:rPr>
      <w:b/>
      <w:bCs/>
    </w:rPr>
  </w:style>
  <w:style w:type="character" w:styleId="a4">
    <w:name w:val="Emphasis"/>
    <w:basedOn w:val="a0"/>
    <w:uiPriority w:val="20"/>
    <w:qFormat/>
    <w:rsid w:val="00BB62E8"/>
    <w:rPr>
      <w:i/>
      <w:iCs/>
    </w:rPr>
  </w:style>
  <w:style w:type="paragraph" w:styleId="a5">
    <w:name w:val="No Spacing"/>
    <w:basedOn w:val="a"/>
    <w:link w:val="a6"/>
    <w:uiPriority w:val="99"/>
    <w:qFormat/>
    <w:rsid w:val="005C75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 w:eastAsia="ru-RU"/>
    </w:rPr>
  </w:style>
  <w:style w:type="character" w:customStyle="1" w:styleId="a6">
    <w:name w:val="Без интервала Знак"/>
    <w:basedOn w:val="a0"/>
    <w:link w:val="a5"/>
    <w:uiPriority w:val="99"/>
    <w:locked/>
    <w:rsid w:val="005C7537"/>
    <w:rPr>
      <w:rFonts w:ascii="Times New Roman" w:eastAsia="Times New Roman" w:hAnsi="Times New Roman" w:cs="Times New Roman"/>
      <w:sz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B62E8"/>
    <w:rPr>
      <w:b/>
      <w:bCs/>
    </w:rPr>
  </w:style>
  <w:style w:type="character" w:styleId="a4">
    <w:name w:val="Emphasis"/>
    <w:basedOn w:val="a0"/>
    <w:uiPriority w:val="20"/>
    <w:qFormat/>
    <w:rsid w:val="00BB62E8"/>
    <w:rPr>
      <w:i/>
      <w:iCs/>
    </w:rPr>
  </w:style>
  <w:style w:type="paragraph" w:styleId="a5">
    <w:name w:val="No Spacing"/>
    <w:basedOn w:val="a"/>
    <w:link w:val="a6"/>
    <w:uiPriority w:val="99"/>
    <w:qFormat/>
    <w:rsid w:val="005C75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 w:eastAsia="ru-RU"/>
    </w:rPr>
  </w:style>
  <w:style w:type="character" w:customStyle="1" w:styleId="a6">
    <w:name w:val="Без интервала Знак"/>
    <w:basedOn w:val="a0"/>
    <w:link w:val="a5"/>
    <w:uiPriority w:val="99"/>
    <w:locked/>
    <w:rsid w:val="005C7537"/>
    <w:rPr>
      <w:rFonts w:ascii="Times New Roman" w:eastAsia="Times New Roman" w:hAnsi="Times New Roman" w:cs="Times New Roman"/>
      <w:sz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5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Шикшинская ООШ</dc:creator>
  <cp:lastModifiedBy>Admin</cp:lastModifiedBy>
  <cp:revision>4</cp:revision>
  <dcterms:created xsi:type="dcterms:W3CDTF">2021-09-07T12:52:00Z</dcterms:created>
  <dcterms:modified xsi:type="dcterms:W3CDTF">2022-02-19T16:38:00Z</dcterms:modified>
</cp:coreProperties>
</file>